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D0357" w:rsidTr="002C4DF4">
        <w:tc>
          <w:tcPr>
            <w:tcW w:w="4253" w:type="dxa"/>
          </w:tcPr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D0357" w:rsidRDefault="009D0357" w:rsidP="002C4DF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9D0357" w:rsidRDefault="009D0357" w:rsidP="002C4DF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СПЕЦИАЛЬНОСТЬ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52.05.02 РЕЖИССУРА ТЕАТРА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 xml:space="preserve">СПЕЦИАЛИЗАЦИЯ 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РЕЖИССЕР ДРАМЫ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КВАЛИФИКАЦИЯ СПЕЦИАЛИСТ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ФОРМА ОБУЧЕНИЯ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ОЧНАЯ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(год набора 20</w:t>
      </w:r>
      <w:r w:rsidR="00C65FE5">
        <w:rPr>
          <w:bCs/>
          <w:sz w:val="24"/>
          <w:szCs w:val="24"/>
          <w:lang w:bidi="ar-SA"/>
        </w:rPr>
        <w:t>22</w:t>
      </w:r>
      <w:r w:rsidRPr="00DA4689">
        <w:rPr>
          <w:bCs/>
          <w:sz w:val="24"/>
          <w:szCs w:val="24"/>
          <w:lang w:bidi="ar-SA"/>
        </w:rPr>
        <w:t>)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CB552F" w:rsidRDefault="00CB552F">
      <w:pPr>
        <w:rPr>
          <w:b/>
          <w:sz w:val="24"/>
        </w:rPr>
      </w:pPr>
      <w:r>
        <w:rPr>
          <w:b/>
          <w:sz w:val="24"/>
        </w:rPr>
        <w:br w:type="page"/>
      </w:r>
    </w:p>
    <w:p w:rsidR="00CB3817" w:rsidRDefault="00CB3817">
      <w:pPr>
        <w:ind w:left="1369" w:right="1387"/>
        <w:jc w:val="center"/>
        <w:rPr>
          <w:b/>
          <w:sz w:val="24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5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3186"/>
        <w:gridCol w:w="4406"/>
      </w:tblGrid>
      <w:tr w:rsidR="00433422" w:rsidRPr="00433422" w:rsidTr="00F01815">
        <w:trPr>
          <w:trHeight w:val="576"/>
        </w:trPr>
        <w:tc>
          <w:tcPr>
            <w:tcW w:w="1918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3186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40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F01815">
        <w:trPr>
          <w:trHeight w:val="57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по  порядку периоды </w:t>
      </w:r>
      <w:proofErr w:type="spellStart"/>
      <w:r w:rsidRPr="00451E4C">
        <w:rPr>
          <w:b/>
          <w:bCs/>
          <w:iCs/>
          <w:sz w:val="28"/>
          <w:szCs w:val="28"/>
          <w:lang w:eastAsia="en-US" w:bidi="ar-SA"/>
        </w:rPr>
        <w:t>развитияхудожественной</w:t>
      </w:r>
      <w:proofErr w:type="spellEnd"/>
      <w:r w:rsidRPr="00451E4C">
        <w:rPr>
          <w:b/>
          <w:bCs/>
          <w:iCs/>
          <w:sz w:val="28"/>
          <w:szCs w:val="28"/>
          <w:lang w:eastAsia="en-US" w:bidi="ar-SA"/>
        </w:rPr>
        <w:t xml:space="preserve"> культуры Древней Греции и Древнего Рима: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А.-</w:t>
      </w:r>
      <w:r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Б.-</w:t>
      </w:r>
      <w:r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bCs/>
          <w:iCs/>
          <w:sz w:val="28"/>
          <w:szCs w:val="28"/>
          <w:lang w:eastAsia="en-US" w:bidi="ar-SA"/>
        </w:rPr>
        <w:t>В.-</w:t>
      </w:r>
      <w:r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Ё-</w:t>
      </w:r>
      <w:proofErr w:type="gramStart"/>
      <w:r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Античное искусство </w:t>
      </w:r>
      <w:proofErr w:type="spellStart"/>
      <w:r w:rsidRPr="00451E4C">
        <w:rPr>
          <w:rFonts w:eastAsia="MS ??"/>
          <w:b/>
          <w:lang w:eastAsia="en-US" w:bidi="ar-SA"/>
        </w:rPr>
        <w:t>связанос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в </w:t>
      </w:r>
      <w:proofErr w:type="spellStart"/>
      <w:r w:rsidRPr="00451E4C">
        <w:rPr>
          <w:rFonts w:eastAsia="MS ??"/>
          <w:lang w:eastAsia="en-US" w:bidi="ar-SA"/>
        </w:rPr>
        <w:t>г.Микены</w:t>
      </w:r>
      <w:proofErr w:type="spellEnd"/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вид искусство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архаика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lastRenderedPageBreak/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победитель спортивных соревнований (</w:t>
      </w:r>
      <w:proofErr w:type="spellStart"/>
      <w:r w:rsidRPr="00451E4C">
        <w:rPr>
          <w:rFonts w:eastAsia="MS ??"/>
          <w:lang w:eastAsia="en-US" w:bidi="ar-SA"/>
        </w:rPr>
        <w:t>курос</w:t>
      </w:r>
      <w:proofErr w:type="spellEnd"/>
      <w:r w:rsidRPr="00451E4C">
        <w:rPr>
          <w:rFonts w:eastAsia="MS ??"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</w:t>
      </w:r>
      <w:proofErr w:type="spellStart"/>
      <w:r w:rsidRPr="00451E4C">
        <w:rPr>
          <w:rFonts w:eastAsia="MS ??"/>
          <w:lang w:eastAsia="en-US" w:bidi="ar-SA"/>
        </w:rPr>
        <w:t>Поликлет</w:t>
      </w:r>
      <w:proofErr w:type="spellEnd"/>
      <w:r w:rsidRPr="00451E4C">
        <w:rPr>
          <w:rFonts w:eastAsia="MS ??"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Славянская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Икона, мозаика, летопись,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Житие, слово, пергамент,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В) Илья Муромец, Ярослав Мудрый,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А) «Повесть временных лет» или основание Десятинной церкви;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Б) Основание Софийского собора в Киеве или правление княгини Ольги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Мазаччо+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Критерии </w:t>
      </w:r>
      <w:r w:rsidR="00CB552F">
        <w:rPr>
          <w:rFonts w:eastAsia="MS ??"/>
          <w:b/>
          <w:sz w:val="24"/>
          <w:szCs w:val="24"/>
          <w:lang w:bidi="ar-SA"/>
        </w:rPr>
        <w:t>оц</w:t>
      </w:r>
      <w:r w:rsidRPr="00451E4C">
        <w:rPr>
          <w:rFonts w:eastAsia="MS ??"/>
          <w:b/>
          <w:sz w:val="24"/>
          <w:szCs w:val="24"/>
          <w:lang w:bidi="ar-SA"/>
        </w:rPr>
        <w:t xml:space="preserve">енки </w:t>
      </w:r>
      <w:proofErr w:type="gramStart"/>
      <w:r w:rsidRPr="00451E4C">
        <w:rPr>
          <w:rFonts w:eastAsia="MS ??"/>
          <w:b/>
          <w:sz w:val="24"/>
          <w:szCs w:val="24"/>
          <w:lang w:bidi="ar-SA"/>
        </w:rPr>
        <w:t>выполненного  задания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49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</w:tr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</w:tr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</w:tr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</w:tr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</w:tr>
      <w:tr w:rsidR="00CB552F" w:rsidRPr="00451E4C" w:rsidTr="00CB552F">
        <w:tc>
          <w:tcPr>
            <w:tcW w:w="5000" w:type="pct"/>
          </w:tcPr>
          <w:p w:rsidR="00CB552F" w:rsidRPr="00451E4C" w:rsidRDefault="00CB552F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</w:tr>
      <w:tr w:rsidR="00451E4C" w:rsidRPr="00451E4C" w:rsidTr="00CB552F">
        <w:tc>
          <w:tcPr>
            <w:tcW w:w="5000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C916C0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C916C0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C916C0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DA4689" w:rsidRPr="00DA4689" w:rsidRDefault="00DA4689" w:rsidP="00DA4689">
      <w:pPr>
        <w:widowControl/>
        <w:autoSpaceDE/>
        <w:autoSpaceDN/>
        <w:rPr>
          <w:sz w:val="24"/>
          <w:szCs w:val="24"/>
          <w:lang w:bidi="ar-SA"/>
        </w:rPr>
      </w:pPr>
      <w:r w:rsidRPr="00DA4689">
        <w:rPr>
          <w:sz w:val="24"/>
          <w:szCs w:val="24"/>
          <w:lang w:bidi="ar-SA"/>
        </w:rPr>
        <w:t xml:space="preserve">Составитель(и): 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 xml:space="preserve">по направлению </w:t>
      </w:r>
      <w:r w:rsidRPr="00DA4689">
        <w:rPr>
          <w:bCs/>
          <w:lang w:eastAsia="en-US" w:bidi="ar-SA"/>
        </w:rPr>
        <w:t>52.05.02 «</w:t>
      </w:r>
      <w:r w:rsidRPr="00DA4689">
        <w:rPr>
          <w:bCs/>
          <w:sz w:val="24"/>
          <w:szCs w:val="24"/>
          <w:lang w:eastAsia="en-US" w:bidi="ar-SA"/>
        </w:rPr>
        <w:t>Режиссура театра»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профиль подготовки «Режиссер драмы»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Автор (ы):</w:t>
      </w:r>
      <w:r w:rsidRPr="00DA4689">
        <w:rPr>
          <w:sz w:val="24"/>
          <w:szCs w:val="24"/>
          <w:lang w:eastAsia="en-US" w:bidi="ar-SA"/>
        </w:rPr>
        <w:t xml:space="preserve"> профессор Н.В. </w:t>
      </w:r>
      <w:proofErr w:type="spellStart"/>
      <w:r w:rsidRPr="00DA4689">
        <w:rPr>
          <w:sz w:val="24"/>
          <w:szCs w:val="24"/>
          <w:lang w:eastAsia="en-US" w:bidi="ar-SA"/>
        </w:rPr>
        <w:t>Гармиза</w:t>
      </w:r>
      <w:bookmarkStart w:id="0" w:name="_GoBack"/>
      <w:bookmarkEnd w:id="0"/>
      <w:proofErr w:type="spellEnd"/>
    </w:p>
    <w:sectPr w:rsidR="00DA4689" w:rsidRPr="00DA4689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411213"/>
    <w:rsid w:val="00433422"/>
    <w:rsid w:val="00451E4C"/>
    <w:rsid w:val="005D0060"/>
    <w:rsid w:val="009D0357"/>
    <w:rsid w:val="00C65FE5"/>
    <w:rsid w:val="00CB3817"/>
    <w:rsid w:val="00CB552F"/>
    <w:rsid w:val="00DA4689"/>
    <w:rsid w:val="00F0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4986</Words>
  <Characters>28422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Ольга Александровна Всехсвятская</cp:lastModifiedBy>
  <cp:revision>3</cp:revision>
  <dcterms:created xsi:type="dcterms:W3CDTF">2022-07-06T10:35:00Z</dcterms:created>
  <dcterms:modified xsi:type="dcterms:W3CDTF">2022-09-28T12:48:00Z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